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98874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</w:p>
    <w:p w14:paraId="3C33B77C" w14:textId="77777777" w:rsidR="00E44226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/>
          <w:b/>
          <w:sz w:val="26"/>
          <w:szCs w:val="26"/>
        </w:rPr>
        <w:t>ЭКСПЕРТНО-АНАЛИТИЧЕСКОГО МЕРОПРИЯТИЯ</w:t>
      </w:r>
      <w:r w:rsidR="00E44226">
        <w:rPr>
          <w:rFonts w:ascii="Times New Roman" w:hAnsi="Times New Roman"/>
          <w:b/>
          <w:sz w:val="26"/>
          <w:szCs w:val="26"/>
        </w:rPr>
        <w:t xml:space="preserve"> </w:t>
      </w:r>
    </w:p>
    <w:p w14:paraId="43874242" w14:textId="2712F3B4" w:rsidR="00477680" w:rsidRPr="00E725C7" w:rsidRDefault="00E44226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3 квартал 2022г.</w:t>
      </w:r>
    </w:p>
    <w:p w14:paraId="7B6BE90F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14:paraId="04C24776" w14:textId="442ED022" w:rsidR="00D82180" w:rsidRPr="00E725C7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E1375" w:rsidRPr="00E725C7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Проведение экспертизы </w:t>
      </w:r>
      <w:r w:rsidR="00A8479F" w:rsidRPr="00E725C7">
        <w:rPr>
          <w:rFonts w:ascii="Times New Roman" w:hAnsi="Times New Roman" w:cs="Times New Roman"/>
          <w:b/>
          <w:bCs/>
          <w:sz w:val="26"/>
          <w:szCs w:val="26"/>
        </w:rPr>
        <w:t xml:space="preserve">проектов </w:t>
      </w:r>
      <w:r w:rsidR="002E1375" w:rsidRPr="00E725C7">
        <w:rPr>
          <w:rFonts w:ascii="Times New Roman" w:hAnsi="Times New Roman" w:cs="Times New Roman"/>
          <w:b/>
          <w:bCs/>
          <w:sz w:val="26"/>
          <w:szCs w:val="26"/>
        </w:rPr>
        <w:t>муниципальных программ</w:t>
      </w:r>
      <w:r w:rsidR="00D82180" w:rsidRPr="00E725C7">
        <w:rPr>
          <w:rFonts w:ascii="Times New Roman" w:hAnsi="Times New Roman"/>
          <w:b/>
          <w:sz w:val="26"/>
          <w:szCs w:val="26"/>
        </w:rPr>
        <w:t>»</w:t>
      </w:r>
    </w:p>
    <w:p w14:paraId="4999BF09" w14:textId="77777777" w:rsidR="00D82180" w:rsidRPr="00E725C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295C438E" w14:textId="4ED80B57" w:rsidR="004855C9" w:rsidRPr="00E44226" w:rsidRDefault="004855C9" w:rsidP="004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10 раздела </w:t>
      </w:r>
      <w:r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2022 год.</w:t>
      </w:r>
    </w:p>
    <w:p w14:paraId="3A3B4C69" w14:textId="77777777" w:rsidR="004855C9" w:rsidRPr="00E44226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требованиям, оценка планируемой эффективности муниципальных программ.</w:t>
      </w:r>
    </w:p>
    <w:p w14:paraId="21C938B3" w14:textId="49BBB6CF" w:rsidR="004855C9" w:rsidRPr="00E44226" w:rsidRDefault="00E725C7" w:rsidP="00485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2" w:name="_GoBack"/>
      <w:bookmarkEnd w:id="2"/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226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Златоустовского городского округа проведены экспертизы</w:t>
      </w:r>
      <w:r w:rsidR="00E44226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об изменении муниципальных программ, результаты которых отражены в соответствующих заключениях.</w:t>
      </w:r>
    </w:p>
    <w:p w14:paraId="3D91E9A1" w14:textId="64AFEDCF" w:rsidR="00E44226" w:rsidRDefault="00E44226" w:rsidP="00E44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>В результате проведения экспертизы установлены нарушения и недостатки в 10 представленных проектах внесения изменений в муниципальные программы, требующие внимания со стороны ответственных исполнителей.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226">
        <w:rPr>
          <w:rFonts w:ascii="Times New Roman" w:hAnsi="Times New Roman" w:cs="Times New Roman"/>
          <w:sz w:val="28"/>
          <w:szCs w:val="28"/>
        </w:rPr>
        <w:t>большинстве случаев отмечены нарушения требований Порядка разработки муниципальных программ.</w:t>
      </w:r>
    </w:p>
    <w:p w14:paraId="470A7CF7" w14:textId="77777777" w:rsidR="00E44226" w:rsidRPr="00E44226" w:rsidRDefault="00E44226" w:rsidP="00E44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>Подробная информация об исполнении рекомендаций Контрольно-счетной палаты ЗГО ответственными исполнителями муниципальных программ представлена в таблице.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5292"/>
        <w:gridCol w:w="1276"/>
        <w:gridCol w:w="2799"/>
      </w:tblGrid>
      <w:tr w:rsidR="00E44226" w:rsidRPr="00E44226" w14:paraId="14A13EEE" w14:textId="77777777" w:rsidTr="00E44226">
        <w:trPr>
          <w:trHeight w:val="70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01D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7B0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проекта постановления Администрации ЗГО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E38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Заключение                КСП ЗГО </w:t>
            </w:r>
          </w:p>
          <w:p w14:paraId="0EA757BF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(№, дата)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637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рекомендаций КСП ЗГО</w:t>
            </w:r>
          </w:p>
        </w:tc>
      </w:tr>
      <w:tr w:rsidR="00E44226" w:rsidRPr="00E44226" w14:paraId="27EBC51A" w14:textId="77777777" w:rsidTr="00E44226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E6DD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5AD1" w14:textId="3D01925E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Златоустовского городского округа «О внесении изменений в постановление Администрации ЗГО от 14.11.2017 №499-П «Об утверждении муниципальной программы Златоустовского городского округа «Развитие образования и молодежной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ЗГО</w:t>
            </w: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60B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№59 от 26.07.2022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732" w14:textId="77777777" w:rsidR="00E44226" w:rsidRPr="00E44226" w:rsidRDefault="00E44226" w:rsidP="00E442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Рекомендации КСП ЗГО частично учтены в постановлении Администрации ЗГО от 03.08.2022 №316-П/</w:t>
            </w:r>
            <w:proofErr w:type="gramStart"/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E4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4226" w:rsidRPr="00E44226" w14:paraId="2CB18A63" w14:textId="77777777" w:rsidTr="00E44226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B6B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FA99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постановления Администрации ЗГО «О внесении изменений в постановление Администрации Златоустовского городского округа от 30.12.2015 №521-П 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84B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 от 05.08.2022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7D9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КСП ЗГО в полном объеме учтены в постановлении Администрации ЗГО от 15.08.2022 №332-П/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180C3854" w14:textId="77777777" w:rsidTr="00E44226">
        <w:trPr>
          <w:trHeight w:val="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78A" w14:textId="77777777" w:rsidR="00E44226" w:rsidRPr="00E44226" w:rsidRDefault="00E44226" w:rsidP="001B2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CF3A" w14:textId="07E9F5F6" w:rsidR="00E44226" w:rsidRPr="00E44226" w:rsidRDefault="00E44226" w:rsidP="00E442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постановления Администрации ЗГО «О внесении изменений в постановление Администрации ЗГО от 18.12.2020 №545-П «Об утверждении муниципальной программы ЗГО «Обеспечение качественными услугами жилищно-коммунального хозяйства населения, дорожной деятельности и транспорта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299" w14:textId="77777777" w:rsidR="00E44226" w:rsidRPr="00E44226" w:rsidRDefault="00E44226" w:rsidP="001B2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№66 от 05.08.2022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58D7" w14:textId="77777777" w:rsidR="00E44226" w:rsidRPr="00E44226" w:rsidRDefault="00E44226" w:rsidP="001B2E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КСП ЗГО в полном объеме учтены в постановлении Администрации ЗГО от 12.08.2022 №329-П/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3B8EA922" w14:textId="77777777" w:rsidTr="00E4422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A89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1033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ЗГО «О внесении изменений в постановление Администрации ЗГО от 05.12.2013 №492-П «Об утверждении муниципальной программы ЗГО «Управление муниципальным имуществом»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6AD7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№68 от 10.08.2022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8CAE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Рекомендации КСП ЗГО частично учтены в постановлении Администрации ЗГО от 15.08.2022 №330-П/</w:t>
            </w:r>
            <w:proofErr w:type="gramStart"/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E4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4226" w:rsidRPr="00E44226" w14:paraId="4422B5C9" w14:textId="77777777" w:rsidTr="00E44226">
        <w:trPr>
          <w:trHeight w:val="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407C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CBA9" w14:textId="321D0224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постановления Администрации ЗГО «О внесении изменений в постановление Администрации ЗГО от 14.11.2017 №503-П «Об утверждении муниципальной программы ЗГО «Профилактика преступлений, иных правонарушений и противодействия злоупотреблению наркотическими средствами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A8C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№70 от 11.08.2022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29FE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Предложенные рекомендации КСП ЗГО учтены в постановлении Администрации ЗГО от 15.08.2022 №331-П/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10D2C4CD" w14:textId="77777777" w:rsidTr="00E44226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8EC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49A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постановления Администрации ЗГО «О внесении изменений в постановление Администрации ЗГО от 28.11.2019 г. № 461-П «Об утверждении муниципальной программы ЗГО «Социальная защита населения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AA3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№73 от 16.08.2022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CCA6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Предложенные рекомендации КСП ЗГО учтены в постановлении Администрации ЗГО от 30.08.2022 №355-П/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41351C91" w14:textId="77777777" w:rsidTr="00E4422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90E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F3C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постановления Администрации ЗГО 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B62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№76 от 22.08.2022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4F7D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КСП ЗГО в полном объеме учтены в постановлении Администрации ЗГО от 25.08.2022 №351-П/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4FF868D3" w14:textId="77777777" w:rsidTr="00E44226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C52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6C54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постановления Администрации ЗГО «О внесении изменений в постановление Администрации ЗГО от 17.12.2020 №543-П/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ADA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№78 от 26.08.2022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C18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КСП ЗГО в полном объеме учтены в постановлении Администрации ЗГО от 30.08.2022 №354-П/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1EA85193" w14:textId="77777777" w:rsidTr="00E44226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33E8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92C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ЗГО «О внесении изменений в постановление Администрации ЗГО от 30.12.2015 №524-П «Об утверждении муниципальной программы ЗГО «Развитие физической культуры и спорта в Златоустовском городском округе»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B82C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sz w:val="20"/>
                <w:szCs w:val="20"/>
              </w:rPr>
              <w:t>№83 от 15.09.2022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4BFF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КСП ЗГО частично учтены в постановлении Администрации ЗГО от 21.09.2022 №393-П/</w:t>
            </w:r>
            <w:proofErr w:type="gramStart"/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E44226" w:rsidRPr="00E44226" w14:paraId="43A67255" w14:textId="77777777" w:rsidTr="00E44226">
        <w:trPr>
          <w:trHeight w:val="10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95F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A99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14.11.2017 №499-П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EAA" w14:textId="77777777" w:rsidR="00E44226" w:rsidRPr="00E44226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№85 от 27.09.2022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D5A2" w14:textId="77777777" w:rsidR="00E44226" w:rsidRPr="00E44226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настоящее время Проект постановления Администрации ЗГО находится на доработке </w:t>
            </w:r>
          </w:p>
        </w:tc>
      </w:tr>
    </w:tbl>
    <w:p w14:paraId="0DEFEE2B" w14:textId="77777777" w:rsidR="00E44226" w:rsidRPr="00E44226" w:rsidRDefault="00E44226" w:rsidP="00E44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AFC4243" w14:textId="68480D2A" w:rsidR="00E44226" w:rsidRPr="00E44226" w:rsidRDefault="00E44226" w:rsidP="00E44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 учтены не все рекомендации КСП ЗГО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7E284" w14:textId="70B176C4" w:rsidR="00E44226" w:rsidRDefault="00E44226" w:rsidP="00E44226">
      <w:pPr>
        <w:pStyle w:val="af1"/>
        <w:ind w:left="0" w:firstLine="567"/>
        <w:jc w:val="both"/>
        <w:rPr>
          <w:sz w:val="28"/>
          <w:szCs w:val="28"/>
        </w:rPr>
      </w:pPr>
      <w:r w:rsidRPr="00E44226">
        <w:rPr>
          <w:sz w:val="28"/>
          <w:szCs w:val="28"/>
        </w:rPr>
        <w:t xml:space="preserve">Кроме того, в нарушение Порядка разработки муниципальных программ </w:t>
      </w:r>
      <w:r>
        <w:rPr>
          <w:sz w:val="28"/>
          <w:szCs w:val="28"/>
        </w:rPr>
        <w:t>два</w:t>
      </w:r>
      <w:r w:rsidRPr="00E4422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44226">
        <w:rPr>
          <w:sz w:val="28"/>
          <w:szCs w:val="28"/>
        </w:rPr>
        <w:t xml:space="preserve"> муниципальных программ (внесений изменений в них) ответственными исполнителями </w:t>
      </w:r>
      <w:r>
        <w:rPr>
          <w:sz w:val="28"/>
          <w:szCs w:val="28"/>
        </w:rPr>
        <w:t xml:space="preserve">не </w:t>
      </w:r>
      <w:r w:rsidRPr="00E44226">
        <w:rPr>
          <w:sz w:val="28"/>
          <w:szCs w:val="28"/>
        </w:rPr>
        <w:t>представлены в Контрольно-счетную палату для проведения обязательной финансово-экономической экспертизы</w:t>
      </w:r>
      <w:r>
        <w:rPr>
          <w:sz w:val="28"/>
          <w:szCs w:val="28"/>
        </w:rPr>
        <w:t>.</w:t>
      </w:r>
    </w:p>
    <w:p w14:paraId="59E526B3" w14:textId="77777777" w:rsidR="00E44226" w:rsidRPr="00E44226" w:rsidRDefault="00E44226" w:rsidP="00E44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76BF1E" w14:textId="77777777" w:rsidR="00E44226" w:rsidRDefault="00E4422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A734" w14:textId="77777777" w:rsidR="00E44226" w:rsidRDefault="00E4422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964261" w14:textId="4EBD4BDE" w:rsidR="00AE288F" w:rsidRDefault="00E44226" w:rsidP="00687CF9">
      <w:pPr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768FE" w14:textId="77777777" w:rsidR="00E355FD" w:rsidRDefault="00E355FD" w:rsidP="00656602">
      <w:pPr>
        <w:spacing w:after="0" w:line="240" w:lineRule="auto"/>
      </w:pPr>
      <w:r>
        <w:separator/>
      </w:r>
    </w:p>
  </w:endnote>
  <w:endnote w:type="continuationSeparator" w:id="0">
    <w:p w14:paraId="42A158C1" w14:textId="77777777" w:rsidR="00E355FD" w:rsidRDefault="00E355FD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857E" w14:textId="77777777" w:rsidR="00E355FD" w:rsidRDefault="00E355FD" w:rsidP="00656602">
      <w:pPr>
        <w:spacing w:after="0" w:line="240" w:lineRule="auto"/>
      </w:pPr>
      <w:r>
        <w:separator/>
      </w:r>
    </w:p>
  </w:footnote>
  <w:footnote w:type="continuationSeparator" w:id="0">
    <w:p w14:paraId="7879EC84" w14:textId="77777777" w:rsidR="00E355FD" w:rsidRDefault="00E355FD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071E4"/>
    <w:rsid w:val="0042763A"/>
    <w:rsid w:val="00461CF8"/>
    <w:rsid w:val="00477680"/>
    <w:rsid w:val="004855C9"/>
    <w:rsid w:val="00490BDC"/>
    <w:rsid w:val="00491D87"/>
    <w:rsid w:val="004A79F1"/>
    <w:rsid w:val="004B5E02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5F7EBA"/>
    <w:rsid w:val="006534DD"/>
    <w:rsid w:val="00656602"/>
    <w:rsid w:val="00687CF9"/>
    <w:rsid w:val="006A1190"/>
    <w:rsid w:val="006A14E9"/>
    <w:rsid w:val="006A7EE0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9004A"/>
    <w:rsid w:val="00793D8C"/>
    <w:rsid w:val="007C2597"/>
    <w:rsid w:val="007C5E86"/>
    <w:rsid w:val="007D0AB1"/>
    <w:rsid w:val="007E1CA6"/>
    <w:rsid w:val="00801162"/>
    <w:rsid w:val="00907303"/>
    <w:rsid w:val="009111B5"/>
    <w:rsid w:val="0092475A"/>
    <w:rsid w:val="00987810"/>
    <w:rsid w:val="009C4E6D"/>
    <w:rsid w:val="00A10DA8"/>
    <w:rsid w:val="00A26D73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B3044"/>
    <w:rsid w:val="00DC16B3"/>
    <w:rsid w:val="00DC4969"/>
    <w:rsid w:val="00DD4D55"/>
    <w:rsid w:val="00E02C14"/>
    <w:rsid w:val="00E15717"/>
    <w:rsid w:val="00E15F70"/>
    <w:rsid w:val="00E23409"/>
    <w:rsid w:val="00E355FD"/>
    <w:rsid w:val="00E44226"/>
    <w:rsid w:val="00E5679F"/>
    <w:rsid w:val="00E65047"/>
    <w:rsid w:val="00E725C7"/>
    <w:rsid w:val="00E803DB"/>
    <w:rsid w:val="00EB2948"/>
    <w:rsid w:val="00EE709B"/>
    <w:rsid w:val="00F26675"/>
    <w:rsid w:val="00F36595"/>
    <w:rsid w:val="00F42352"/>
    <w:rsid w:val="00F446FA"/>
    <w:rsid w:val="00F74407"/>
    <w:rsid w:val="00FA76E5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2022-10-11T12:59:00Z</dcterms:created>
  <dcterms:modified xsi:type="dcterms:W3CDTF">2022-10-11T13:08:00Z</dcterms:modified>
</cp:coreProperties>
</file>